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C2" w:rsidRPr="003A5CD1" w:rsidRDefault="00871571" w:rsidP="0087157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5CD1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9322C2" w:rsidRPr="003A5CD1">
        <w:rPr>
          <w:rFonts w:ascii="Times New Roman" w:hAnsi="Times New Roman" w:cs="Times New Roman"/>
          <w:b/>
          <w:sz w:val="24"/>
          <w:szCs w:val="24"/>
          <w:lang w:val="bg-BG"/>
        </w:rPr>
        <w:t>фис на НАП Разград</w:t>
      </w:r>
    </w:p>
    <w:p w:rsidR="00871571" w:rsidRDefault="00A15C4C" w:rsidP="008715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5C4C">
        <w:rPr>
          <w:rFonts w:ascii="Times New Roman" w:hAnsi="Times New Roman" w:cs="Times New Roman"/>
          <w:sz w:val="24"/>
          <w:szCs w:val="24"/>
          <w:lang w:val="bg-BG"/>
        </w:rPr>
        <w:t>Сградата на офис Разград</w:t>
      </w:r>
      <w:r w:rsidR="003A5CD1">
        <w:rPr>
          <w:rFonts w:ascii="Times New Roman" w:hAnsi="Times New Roman" w:cs="Times New Roman"/>
          <w:sz w:val="24"/>
          <w:szCs w:val="24"/>
        </w:rPr>
        <w:t xml:space="preserve"> </w:t>
      </w:r>
      <w:r w:rsidR="003A5CD1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5CD1"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ТД на НАП Варна </w:t>
      </w:r>
      <w:r w:rsidRPr="00A15C4C">
        <w:rPr>
          <w:rFonts w:ascii="Times New Roman" w:hAnsi="Times New Roman" w:cs="Times New Roman"/>
          <w:sz w:val="24"/>
          <w:szCs w:val="24"/>
          <w:lang w:val="bg-BG"/>
        </w:rPr>
        <w:t>се намира на центъра на града до градинката с часовниковата кула</w:t>
      </w:r>
      <w:r w:rsidR="009322C2">
        <w:rPr>
          <w:rFonts w:ascii="Times New Roman" w:hAnsi="Times New Roman" w:cs="Times New Roman"/>
          <w:sz w:val="24"/>
          <w:szCs w:val="24"/>
          <w:lang w:val="bg-BG"/>
        </w:rPr>
        <w:t>, пред</w:t>
      </w:r>
      <w:r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 кооперативния пазар</w:t>
      </w:r>
      <w:r w:rsidR="003A5CD1">
        <w:rPr>
          <w:rFonts w:ascii="Times New Roman" w:hAnsi="Times New Roman" w:cs="Times New Roman"/>
          <w:sz w:val="24"/>
          <w:szCs w:val="24"/>
          <w:lang w:val="bg-BG"/>
        </w:rPr>
        <w:t xml:space="preserve">, на адрес </w:t>
      </w:r>
      <w:r w:rsidR="003A5CD1"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пл. </w:t>
      </w:r>
      <w:r w:rsidR="003A5CD1">
        <w:rPr>
          <w:rFonts w:ascii="Times New Roman" w:hAnsi="Times New Roman" w:cs="Times New Roman"/>
          <w:sz w:val="24"/>
          <w:szCs w:val="24"/>
          <w:lang w:val="bg-BG"/>
        </w:rPr>
        <w:t>„Н</w:t>
      </w:r>
      <w:r w:rsidR="003A5CD1" w:rsidRPr="00A15C4C">
        <w:rPr>
          <w:rFonts w:ascii="Times New Roman" w:hAnsi="Times New Roman" w:cs="Times New Roman"/>
          <w:sz w:val="24"/>
          <w:szCs w:val="24"/>
          <w:lang w:val="bg-BG"/>
        </w:rPr>
        <w:t>езависимост</w:t>
      </w:r>
      <w:r w:rsidR="003A5CD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A5CD1"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 №1</w:t>
      </w:r>
      <w:r w:rsidR="003A5CD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 Сградата е самостоятелна </w:t>
      </w:r>
      <w:r w:rsidR="009322C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разполага със собствен паркинг. </w:t>
      </w:r>
    </w:p>
    <w:p w:rsidR="00871571" w:rsidRDefault="009322C2" w:rsidP="008715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="00A15C4C" w:rsidRPr="00A15C4C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фонът н</w:t>
      </w:r>
      <w:r w:rsidR="00A15C4C"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а деловодството е 084/617 102. </w:t>
      </w:r>
    </w:p>
    <w:p w:rsidR="00610589" w:rsidRDefault="00A15C4C" w:rsidP="008715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5C4C">
        <w:rPr>
          <w:rFonts w:ascii="Times New Roman" w:hAnsi="Times New Roman" w:cs="Times New Roman"/>
          <w:sz w:val="24"/>
          <w:szCs w:val="24"/>
          <w:lang w:val="bg-BG"/>
        </w:rPr>
        <w:t xml:space="preserve">За улеснение на хората с увреждания е изграден специален подход към сградата, </w:t>
      </w:r>
      <w:r w:rsidR="0005612A">
        <w:rPr>
          <w:rFonts w:ascii="Times New Roman" w:hAnsi="Times New Roman" w:cs="Times New Roman"/>
          <w:sz w:val="24"/>
          <w:szCs w:val="24"/>
          <w:lang w:val="bg-BG"/>
        </w:rPr>
        <w:t xml:space="preserve">вратата се отваря навън. Веднага след входа вдясно е инсталирана платформа за </w:t>
      </w:r>
      <w:r w:rsidR="00610589">
        <w:rPr>
          <w:rFonts w:ascii="Times New Roman" w:hAnsi="Times New Roman" w:cs="Times New Roman"/>
          <w:sz w:val="24"/>
          <w:szCs w:val="24"/>
          <w:lang w:val="bg-BG"/>
        </w:rPr>
        <w:t xml:space="preserve">инвалидни колички. На разположение е охрана, която оказва и асистираща </w:t>
      </w:r>
      <w:proofErr w:type="spellStart"/>
      <w:r w:rsidR="00610589">
        <w:rPr>
          <w:rFonts w:ascii="Times New Roman" w:hAnsi="Times New Roman" w:cs="Times New Roman"/>
          <w:sz w:val="24"/>
          <w:szCs w:val="24"/>
          <w:lang w:val="bg-BG"/>
        </w:rPr>
        <w:t>помош</w:t>
      </w:r>
      <w:proofErr w:type="spellEnd"/>
      <w:r w:rsidR="00610589">
        <w:rPr>
          <w:rFonts w:ascii="Times New Roman" w:hAnsi="Times New Roman" w:cs="Times New Roman"/>
          <w:sz w:val="24"/>
          <w:szCs w:val="24"/>
          <w:lang w:val="bg-BG"/>
        </w:rPr>
        <w:t xml:space="preserve"> на хора със специфични потребности.</w:t>
      </w:r>
    </w:p>
    <w:p w:rsidR="0005612A" w:rsidRDefault="0005612A" w:rsidP="008715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изкачване на 4 стъпала се намира пространство, </w:t>
      </w:r>
      <w:r>
        <w:rPr>
          <w:rFonts w:ascii="Times New Roman" w:hAnsi="Times New Roman" w:cs="Times New Roman"/>
          <w:sz w:val="24"/>
          <w:szCs w:val="24"/>
          <w:lang w:val="bg-BG"/>
        </w:rPr>
        <w:t>обособено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сядане и изчакване. От фоайето се достъпват през врати помещенията за обслужване: стая 103 – за подаване на данъчни и осигурителни документи</w:t>
      </w:r>
      <w:r w:rsidR="00602FF7">
        <w:rPr>
          <w:rFonts w:ascii="Times New Roman" w:hAnsi="Times New Roman" w:cs="Times New Roman"/>
          <w:sz w:val="24"/>
          <w:szCs w:val="24"/>
          <w:lang w:val="bg-BG"/>
        </w:rPr>
        <w:t xml:space="preserve"> – вратата се отваря навън</w:t>
      </w:r>
      <w:r>
        <w:rPr>
          <w:rFonts w:ascii="Times New Roman" w:hAnsi="Times New Roman" w:cs="Times New Roman"/>
          <w:sz w:val="24"/>
          <w:szCs w:val="24"/>
          <w:lang w:val="bg-BG"/>
        </w:rPr>
        <w:t>; стая 122 – за ДДС</w:t>
      </w:r>
      <w:r w:rsidR="00602FF7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и издаване на ПИК – вратата се отваря навътре;  стая 110 – за проверка на здравен статус – вратата се отваря навътре.</w:t>
      </w:r>
    </w:p>
    <w:p w:rsidR="0005612A" w:rsidRDefault="00602FF7" w:rsidP="0087157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входа на сградата има обособено банково гише с работното време на офиса.</w:t>
      </w:r>
    </w:p>
    <w:sectPr w:rsidR="0005612A" w:rsidSect="0087157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C"/>
    <w:rsid w:val="0005612A"/>
    <w:rsid w:val="003A5CD1"/>
    <w:rsid w:val="00541E13"/>
    <w:rsid w:val="00602FF7"/>
    <w:rsid w:val="00610589"/>
    <w:rsid w:val="0079651C"/>
    <w:rsid w:val="00871571"/>
    <w:rsid w:val="009322C2"/>
    <w:rsid w:val="00953A7D"/>
    <w:rsid w:val="00A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3D649"/>
  <w15:chartTrackingRefBased/>
  <w15:docId w15:val="{525DFBD0-6C96-45E9-9EDC-5A9CCC9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ИЗАБЕЛА ХАРАЛАМБИЕВА КАЛЧЕВА</dc:creator>
  <cp:keywords/>
  <dc:description/>
  <cp:lastModifiedBy>Windows User</cp:lastModifiedBy>
  <cp:revision>8</cp:revision>
  <dcterms:created xsi:type="dcterms:W3CDTF">2020-01-14T10:11:00Z</dcterms:created>
  <dcterms:modified xsi:type="dcterms:W3CDTF">2020-02-07T10:07:00Z</dcterms:modified>
</cp:coreProperties>
</file>