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1" w:rsidRPr="00EC1931" w:rsidRDefault="00EC1931" w:rsidP="00EC1931">
      <w:pPr>
        <w:spacing w:after="0" w:line="240" w:lineRule="auto"/>
        <w:ind w:firstLine="1155"/>
        <w:jc w:val="right"/>
        <w:textAlignment w:val="center"/>
        <w:rPr>
          <w:rFonts w:eastAsia="Times New Roman" w:cs="Times New Roman"/>
          <w:b/>
          <w:color w:val="000000"/>
          <w:szCs w:val="24"/>
          <w:lang w:val="en" w:eastAsia="bg-BG"/>
        </w:rPr>
      </w:pPr>
      <w:r w:rsidRPr="00EC1931">
        <w:rPr>
          <w:rFonts w:eastAsia="Times New Roman" w:cs="Times New Roman"/>
          <w:b/>
          <w:color w:val="000000"/>
          <w:szCs w:val="24"/>
          <w:lang w:val="en" w:eastAsia="bg-BG"/>
        </w:rPr>
        <w:t xml:space="preserve">Приложение № 26 към </w:t>
      </w:r>
      <w:proofErr w:type="spellStart"/>
      <w:r w:rsidRPr="00EC1931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чл</w:t>
      </w:r>
      <w:proofErr w:type="spellEnd"/>
      <w:r w:rsidRPr="00EC1931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 xml:space="preserve">. 49б, </w:t>
      </w:r>
      <w:proofErr w:type="spellStart"/>
      <w:r w:rsidRPr="00EC1931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ал</w:t>
      </w:r>
      <w:proofErr w:type="spellEnd"/>
      <w:r w:rsidRPr="00EC1931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. 1</w:t>
      </w:r>
    </w:p>
    <w:p w:rsidR="00EC1931" w:rsidRPr="00EC1931" w:rsidRDefault="00EC1931" w:rsidP="00EC1931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p w:rsidR="00EC1931" w:rsidRPr="00EC1931" w:rsidRDefault="00EC1931" w:rsidP="00EC1931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  <w:r w:rsidRPr="00EC1931">
        <w:rPr>
          <w:rFonts w:eastAsia="Times New Roman" w:cs="Times New Roman"/>
          <w:color w:val="000000"/>
          <w:szCs w:val="24"/>
          <w:lang w:val="en" w:eastAsia="bg-BG"/>
        </w:rPr>
        <w:t>(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Ново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 - ДВ,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бр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. 76 от 2017 г.,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предишно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 Приложение № 26 към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чл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. 44а,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ал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. 1,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изм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 xml:space="preserve">. - ДВ, </w:t>
      </w:r>
      <w:proofErr w:type="spellStart"/>
      <w:r w:rsidRPr="00EC1931">
        <w:rPr>
          <w:rFonts w:eastAsia="Times New Roman" w:cs="Times New Roman"/>
          <w:color w:val="000000"/>
          <w:szCs w:val="24"/>
          <w:lang w:val="en" w:eastAsia="bg-BG"/>
        </w:rPr>
        <w:t>бр</w:t>
      </w:r>
      <w:proofErr w:type="spellEnd"/>
      <w:r w:rsidRPr="00EC1931">
        <w:rPr>
          <w:rFonts w:eastAsia="Times New Roman" w:cs="Times New Roman"/>
          <w:color w:val="000000"/>
          <w:szCs w:val="24"/>
          <w:lang w:val="en" w:eastAsia="bg-BG"/>
        </w:rPr>
        <w:t>. 80 от 2018 г.)</w:t>
      </w:r>
    </w:p>
    <w:p w:rsidR="00EC1931" w:rsidRPr="00EC1931" w:rsidRDefault="00EC1931" w:rsidP="00EC1931">
      <w:pPr>
        <w:spacing w:after="12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C1931" w:rsidRPr="00EC1931" w:rsidTr="00EC1931">
        <w:tc>
          <w:tcPr>
            <w:tcW w:w="1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6127"/>
            </w:tblGrid>
            <w:tr w:rsidR="00EC1931" w:rsidRPr="00EC1931">
              <w:trPr>
                <w:trHeight w:val="1043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noProof/>
                      <w:color w:val="000000"/>
                      <w:szCs w:val="24"/>
                      <w:lang w:eastAsia="bg-BG"/>
                    </w:rPr>
                    <w:drawing>
                      <wp:inline distT="0" distB="0" distL="0" distR="0">
                        <wp:extent cx="1454150" cy="946150"/>
                        <wp:effectExtent l="0" t="0" r="0" b="6350"/>
                        <wp:docPr id="1" name="Picture 1" descr="C:\Users\RO30002505\AppData\Local\Ciela Norma AD\Ciela51\Cache\defd255d0cb24cca75ab01ccb0c1b0edc10f96760bf9ac0bc24afe3b33abfde4_normi2135540645\2033_2413724832_dv2018_br080_str148_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30002505\AppData\Local\Ciela Norma AD\Ciela51\Cache\defd255d0cb24cca75ab01ccb0c1b0edc10f96760bf9ac0bc24afe3b33abfde4_normi2135540645\2033_2413724832_dv2018_br080_str148_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НАЦИОНАЛНА АГЕНЦИЯ ЗА ПРИХОДИТЕ</w:t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ЦЕНТРАЛНО УПРАВЛЕНИЕ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1000 София, бул. Княз Дондуков № 52, телефон: 0700 18 700, факс: (02) 9859 3099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До ТД на НАП………….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УВЕДОМЛЕНИЕ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за извършване на сервизно обслужване/ремонт на средства за измерване, работещи в състава на ЕСФП, по реда на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 от 2006 г. за регистриране и отчитане чрез </w:t>
            </w:r>
            <w:r w:rsidRPr="00EC1931">
              <w:rPr>
                <w:rFonts w:eastAsia="Times New Roman" w:cs="Times New Roman"/>
                <w:color w:val="000000"/>
                <w:szCs w:val="24"/>
                <w:shd w:val="clear" w:color="auto" w:fill="FFFF66"/>
                <w:lang w:eastAsia="bg-BG"/>
              </w:rPr>
              <w:t>фискални устройства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(наименование на лицето, извършващо сервизно обслужване/ремонт)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ЕИК/БУЛСТАТ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tabs>
                <w:tab w:val="right" w:leader="dot" w:pos="9320"/>
              </w:tabs>
              <w:spacing w:before="57"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tabs>
                <w:tab w:val="right" w:leader="dot" w:pos="9320"/>
              </w:tabs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за кореспонденция:</w:t>
            </w:r>
          </w:p>
          <w:p w:rsidR="00EC1931" w:rsidRPr="00EC1931" w:rsidRDefault="00EC1931" w:rsidP="00EC1931">
            <w:pPr>
              <w:tabs>
                <w:tab w:val="right" w:leader="dot" w:pos="9320"/>
              </w:tabs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Адрес по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чл. 8 от ДОПК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: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Телефон за връзка: …………………........................................................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Сервизен техник, извършващ сервизното обслужване/ремонт: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proofErr w:type="spellStart"/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</w:t>
                  </w:r>
                  <w:proofErr w:type="spellEnd"/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 № на сервизния техник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Тип на </w:t>
            </w:r>
            <w:proofErr w:type="spellStart"/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идент</w:t>
            </w:r>
            <w:proofErr w:type="spellEnd"/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 № .........................................................................................................................................................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(ЕГН/ЛНЧ/Сл. № от регистъра на НАП)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3047"/>
              <w:gridCol w:w="3047"/>
            </w:tblGrid>
            <w:tr w:rsidR="00EC1931" w:rsidRPr="00EC1931" w:rsidTr="00BC6566"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bg-BG"/>
                    </w:rPr>
                    <w:t> </w:t>
                  </w: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</w:t>
                  </w:r>
                  <w:bookmarkStart w:id="0" w:name="_GoBack"/>
                  <w:bookmarkEnd w:id="0"/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</w:tr>
            <w:tr w:rsidR="00EC1931" w:rsidRPr="00EC1931" w:rsidTr="00BC6566"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(име,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презиме,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фамилия)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Във връзка със: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предстоящо сервизно обслужване/ремонт на средства за измерване, работещи в състава на ЕСФП, съгласно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извършено сервизно обслужване/ремонт на средства за измерване, работещи в състава на ЕСФП, съгласно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 лице по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3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г.: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3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 xml:space="preserve">с </w:t>
                  </w:r>
                  <w:proofErr w:type="spellStart"/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</w:t>
                  </w:r>
                  <w:proofErr w:type="spellEnd"/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 № в регистъра на НАП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Тип на </w:t>
            </w:r>
            <w:proofErr w:type="spellStart"/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идент</w:t>
            </w:r>
            <w:proofErr w:type="spellEnd"/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 № .........................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(ЕИК/ЕГН/ЛНЧ/Сл. № от регистъра на НАП)</w:t>
            </w:r>
          </w:p>
          <w:p w:rsidR="00EC1931" w:rsidRPr="00BC6566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BC6566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Първа част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В търговски обект, намиращ се на следния адрес:</w:t>
            </w:r>
          </w:p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C6566" w:rsidRDefault="00BC6566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Втора част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По подадено уведомление за предстоящо сервизно обслужване/ремонт на средства за измерване, работещи в състава на ЕСФП с вх. №..............................., Ви информирам следното: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В търговски обект, намиращ се на следния адрес:</w:t>
            </w:r>
          </w:p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300"/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127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1115"/>
            </w:tblGrid>
            <w:tr w:rsidR="00EC1931" w:rsidRPr="00EC1931">
              <w:trPr>
                <w:trHeight w:val="283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в периода от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до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за ЕСФП с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регистрационен номер (FDRID) …...................... е извършено сервизното обслужване/ремонт: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на колонка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на нивомерна измервателна система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разходомер/измервателна система</w:t>
            </w:r>
          </w:p>
          <w:p w:rsid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При сервизното обслужване/ремонта извърших следното: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EC1931" w:rsidRPr="00EC1931" w:rsidRDefault="00EC1931" w:rsidP="00EC1931">
            <w:pPr>
              <w:tabs>
                <w:tab w:val="right" w:leader="dot" w:pos="9300"/>
              </w:tabs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Дата: 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Подпис:..........................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Националната агенция за приходите обработва и защитава личните Ви данни съобразно изискванията на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Закона за защита на личните данни (ЗЗЛД)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Регламент (ЕС) 2016/679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Европейския парламент и на Съвета от 27 април 2016 г.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Повече подробности за ангажиментите на Националната агенция за приходите в качеството ѝ на администратор на лични данни можете да намерите в "Политика по защита на личните данни в Националната агенция за приходите", публикувана на интернет адрес: </w:t>
            </w:r>
            <w:hyperlink r:id="rId5" w:tgtFrame="_blank" w:history="1">
              <w:r w:rsidRPr="00EC1931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www.nap.bg</w:t>
              </w:r>
            </w:hyperlink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, или да се свържете с нас на имейл адреса на Информационния център на НАП: infocenter@nra.bg, и телефон: 0700 18 700.</w:t>
            </w:r>
          </w:p>
          <w:p w:rsid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  <w:t>Забележки:</w:t>
            </w:r>
          </w:p>
          <w:p w:rsidR="00EC1931" w:rsidRPr="00EC1931" w:rsidRDefault="00EC1931" w:rsidP="00EC1931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Първа част от уведомлението се попълва при подаване на уведомление за предстоящо сервизно обслужване и ремонт. Данни за адрес на обекта се попълват толкова пъти, колкото е броят на ЕСФП, на които ще се извършва сервизно обслужване/ремонт на средства за измерване.</w:t>
            </w:r>
          </w:p>
          <w:p w:rsidR="00EC1931" w:rsidRPr="00EC1931" w:rsidRDefault="00EC1931" w:rsidP="00EC1931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Втора част от уведомлението се попълва при подаване на уведомление за извършено сервизно обслужване и ремонт. Уведомлението за извършено сервизно обслужване и ремонт се подава към конкретно вече подадено чрез е-услугата на НАП уведомление за предстоящо сервизно обслужване и ремонт. Данни за извършено сервизно обслужване и ремонт се попълват за всяко ЕСФП, чийто адрес на обект е посочен като отделен ред в уведомлението за предстоящ ремонт.</w:t>
            </w:r>
          </w:p>
        </w:tc>
      </w:tr>
      <w:tr w:rsidR="00EC1931" w:rsidRPr="00EC1931" w:rsidTr="00EC1931">
        <w:tc>
          <w:tcPr>
            <w:tcW w:w="1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</w:tbl>
    <w:p w:rsidR="00942639" w:rsidRDefault="00942639"/>
    <w:sectPr w:rsidR="00942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1"/>
    <w:rsid w:val="00942639"/>
    <w:rsid w:val="00BC6566"/>
    <w:rsid w:val="00D936BC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BE055"/>
  <w15:chartTrackingRefBased/>
  <w15:docId w15:val="{4122D9FC-0BFF-439A-833B-1247405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EC1931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DefaultParagraphFont"/>
    <w:rsid w:val="00EC1931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EC1931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EC1931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C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28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.b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 ГЕОРГИЕВ</dc:creator>
  <cp:keywords/>
  <dc:description/>
  <cp:lastModifiedBy>ВЛАДИМИР СЕРГЕЕВ ГЕОРГИЕВ</cp:lastModifiedBy>
  <cp:revision>2</cp:revision>
  <dcterms:created xsi:type="dcterms:W3CDTF">2021-05-21T13:36:00Z</dcterms:created>
  <dcterms:modified xsi:type="dcterms:W3CDTF">2021-05-21T13:43:00Z</dcterms:modified>
</cp:coreProperties>
</file>